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98DF1">
      <w:r>
        <w:rPr>
          <w:rFonts w:hint="eastAsia"/>
        </w:rPr>
        <w:t xml:space="preserve">The latest case shows that our technician help a coating manufacturing company find a gas leak whose leakage reached 945.23ml/s, costing $14081.79 per year. </w:t>
      </w:r>
    </w:p>
    <w:p w14:paraId="5D64A28D"/>
    <w:p w14:paraId="7FED50FB">
      <w:pPr>
        <w:rPr>
          <w:rFonts w:hint="eastAsia"/>
        </w:rPr>
      </w:pPr>
      <w:r>
        <w:rPr>
          <w:rFonts w:hint="eastAsia"/>
        </w:rPr>
        <w:t>A good case to show acoustic imaging camera</w:t>
      </w:r>
      <w:r>
        <w:t>’</w:t>
      </w:r>
      <w:r>
        <w:rPr>
          <w:rFonts w:hint="eastAsia"/>
        </w:rPr>
        <w:t xml:space="preserve">s power to capture the leakage and save the cost for the industrial company. </w:t>
      </w:r>
    </w:p>
    <w:p w14:paraId="538EAA08"/>
    <w:p w14:paraId="48281A8B">
      <w:r>
        <w:t>There are various transportation pipelines in the production site of coatings, and its production process often involves toxic and harmful gases such as ethylene oxide.</w:t>
      </w:r>
    </w:p>
    <w:p w14:paraId="458F30F8"/>
    <w:p w14:paraId="57C6C36C">
      <w:r>
        <w:t>The use of audio and video cameras can quickly detect these pipelines, find leaks in time, and avoid toxic gases from causing harm to the health of operators. At the same time, the occurrence of leaks will also cause inevitable economic losses to the company. Timely discovery and action can help the company recover losses.</w:t>
      </w:r>
    </w:p>
    <w:p w14:paraId="0E4B9A4C"/>
    <w:p w14:paraId="77BE11D9">
      <w:pPr>
        <w:rPr>
          <w:rFonts w:hint="eastAsia"/>
        </w:rPr>
      </w:pPr>
      <w:r>
        <w:rPr>
          <w:rFonts w:hint="eastAsia"/>
        </w:rPr>
        <w:t xml:space="preserve">If you have similar problems, please feel free to contact us at </w:t>
      </w:r>
      <w:r>
        <w:fldChar w:fldCharType="begin"/>
      </w:r>
      <w:r>
        <w:instrText xml:space="preserve"> HYPERLINK "mailto:info@crysound.com" </w:instrText>
      </w:r>
      <w:r>
        <w:fldChar w:fldCharType="separate"/>
      </w:r>
      <w:r>
        <w:rPr>
          <w:rStyle w:val="15"/>
          <w:rFonts w:hint="eastAsia"/>
        </w:rPr>
        <w:t>info@crysound.com</w:t>
      </w:r>
      <w:r>
        <w:rPr>
          <w:rStyle w:val="15"/>
          <w:rFonts w:hint="eastAsia"/>
        </w:rPr>
        <w:fldChar w:fldCharType="end"/>
      </w:r>
      <w:r>
        <w:rPr>
          <w:rFonts w:hint="eastAsia"/>
        </w:rPr>
        <w:t xml:space="preserve"> to get more information about this case.</w:t>
      </w:r>
    </w:p>
    <w:p w14:paraId="35AF1C94">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E84"/>
    <w:rsid w:val="00135567"/>
    <w:rsid w:val="00175F57"/>
    <w:rsid w:val="00202393"/>
    <w:rsid w:val="00542BED"/>
    <w:rsid w:val="00724923"/>
    <w:rsid w:val="00A77684"/>
    <w:rsid w:val="00BF7E84"/>
    <w:rsid w:val="00C2629F"/>
    <w:rsid w:val="00E6662A"/>
    <w:rsid w:val="569A2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5">
    <w:name w:val="Hyperlink"/>
    <w:basedOn w:val="14"/>
    <w:unhideWhenUsed/>
    <w:uiPriority w:val="99"/>
    <w:rPr>
      <w:color w:val="467886" w:themeColor="hyperlink"/>
      <w:u w:val="single"/>
      <w14:textFill>
        <w14:solidFill>
          <w14:schemeClr w14:val="hlink"/>
        </w14:solidFill>
      </w14:textFill>
    </w:rPr>
  </w:style>
  <w:style w:type="character" w:customStyle="1" w:styleId="16">
    <w:name w:val="标题 1 字符"/>
    <w:basedOn w:val="14"/>
    <w:link w:val="2"/>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4"/>
    <w:link w:val="4"/>
    <w:semiHidden/>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4"/>
    <w:link w:val="5"/>
    <w:semiHidden/>
    <w:uiPriority w:val="9"/>
    <w:rPr>
      <w:rFonts w:cstheme="majorBidi"/>
      <w:color w:val="104862" w:themeColor="accent1" w:themeShade="BF"/>
      <w:sz w:val="28"/>
      <w:szCs w:val="28"/>
    </w:rPr>
  </w:style>
  <w:style w:type="character" w:customStyle="1" w:styleId="20">
    <w:name w:val="标题 5 字符"/>
    <w:basedOn w:val="14"/>
    <w:link w:val="6"/>
    <w:semiHidden/>
    <w:qFormat/>
    <w:uiPriority w:val="9"/>
    <w:rPr>
      <w:rFonts w:cstheme="majorBidi"/>
      <w:color w:val="104862" w:themeColor="accent1" w:themeShade="BF"/>
      <w:sz w:val="24"/>
      <w:szCs w:val="24"/>
    </w:rPr>
  </w:style>
  <w:style w:type="character" w:customStyle="1" w:styleId="21">
    <w:name w:val="标题 6 字符"/>
    <w:basedOn w:val="14"/>
    <w:link w:val="7"/>
    <w:semiHidden/>
    <w:uiPriority w:val="9"/>
    <w:rPr>
      <w:rFonts w:cstheme="majorBidi"/>
      <w:b/>
      <w:bCs/>
      <w:color w:val="104862" w:themeColor="accent1" w:themeShade="BF"/>
    </w:rPr>
  </w:style>
  <w:style w:type="character" w:customStyle="1" w:styleId="22">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6">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4"/>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4"/>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4"/>
    <w:link w:val="31"/>
    <w:uiPriority w:val="30"/>
    <w:rPr>
      <w:i/>
      <w:iCs/>
      <w:color w:val="104862" w:themeColor="accent1" w:themeShade="BF"/>
    </w:rPr>
  </w:style>
  <w:style w:type="character" w:customStyle="1" w:styleId="33">
    <w:name w:val="Intense Reference"/>
    <w:basedOn w:val="14"/>
    <w:qFormat/>
    <w:uiPriority w:val="32"/>
    <w:rPr>
      <w:b/>
      <w:bCs/>
      <w:smallCaps/>
      <w:color w:val="104862" w:themeColor="accent1" w:themeShade="BF"/>
      <w:spacing w:val="5"/>
    </w:rPr>
  </w:style>
  <w:style w:type="character" w:customStyle="1" w:styleId="34">
    <w:name w:val="Unresolved Mention"/>
    <w:basedOn w:val="1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291</Words>
  <Characters>895</Characters>
  <Lines>7</Lines>
  <Paragraphs>2</Paragraphs>
  <TotalTime>37</TotalTime>
  <ScaleCrop>false</ScaleCrop>
  <LinksUpToDate>false</LinksUpToDate>
  <CharactersWithSpaces>1037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2024-11-28T08:27:00Z</dcterms:created>
  <dc:creator>Ye Chen</dc:creator>
  <cp:lastModifiedBy>WPS_1660577904</cp:lastModifiedBy>
  <dcterms:modified xsi:type="dcterms:W3CDTF">2025-02-07T08:56:55Z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eyJoZGlkIjoiZjM1NjA0MTRmMTgyYmZhN2FlYWI0NDU1NDQ1NjgxMDgiLCJ1c2VySWQiOiIxMzkzMjkwNDMyIn0=</vt:lpwstr>
  </property>
  <property fmtid="{D5CDD505-2E9C-101B-9397-08002B2CF9AE}" pid="3" name="KSOProductBuildVer">
    <vt:lpwstr>2052-12.1.0.19770</vt:lpwstr>
  </property>
  <property fmtid="{D5CDD505-2E9C-101B-9397-08002B2CF9AE}" pid="4" name="ICV">
    <vt:lpwstr>D6E37C5C6E124513B945A1A146F4B0FE_12</vt:lpwstr>
  </property>
</Properties>
</file>