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C407B">
      <w:pPr>
        <w:rPr>
          <w:rFonts w:hint="default"/>
          <w:lang w:val="en-US" w:eastAsia="zh-CN"/>
        </w:rPr>
      </w:pPr>
      <w:bookmarkStart w:id="0" w:name="_GoBack"/>
      <w:bookmarkEnd w:id="0"/>
    </w:p>
    <w:p w14:paraId="4130ED44">
      <w:r>
        <w:rPr>
          <w:rFonts w:hint="default"/>
        </w:rPr>
        <w:t>🔊 Many of our followers are already familiar with the impressive capabilities of our acoustic imagers in detecting gas leaks and partial discharge. However, we understand that some may still wonder about the practical applications of this technology.</w:t>
      </w:r>
    </w:p>
    <w:p w14:paraId="7AA68BB8">
      <w:pPr>
        <w:rPr>
          <w:rFonts w:hint="default"/>
        </w:rPr>
      </w:pPr>
      <w:r>
        <w:rPr>
          <w:rFonts w:hint="default"/>
        </w:rPr>
        <w:t>That's why, at CRYSOUND, we've created a dedicated hashtag: #AcousticImagerApplication. Every week, we showcase the diverse range of applications for our products. We cordially invite you to follow this tag and join us in expanding the boundaries of ultrasound detection together.</w:t>
      </w:r>
    </w:p>
    <w:p w14:paraId="1C9A0603">
      <w:pPr>
        <w:rPr>
          <w:rFonts w:hint="default"/>
        </w:rPr>
      </w:pPr>
      <w:r>
        <w:rPr>
          <w:rFonts w:hint="default"/>
        </w:rPr>
        <w:t>Last week, we highlighted the application of acoustic imagers in the fine chemical industry. This week, we're diving into the world of the petrochemical industry!</w:t>
      </w:r>
    </w:p>
    <w:p w14:paraId="4D9564D6">
      <w:pPr>
        <w:rPr>
          <w:rFonts w:hint="default"/>
        </w:rPr>
      </w:pPr>
      <w:r>
        <w:rPr>
          <w:rFonts w:hint="default"/>
        </w:rPr>
        <w:t>📢 Application Scenario No.2: Petrochemical Industry</w:t>
      </w:r>
      <w:r>
        <w:rPr>
          <w:rFonts w:hint="default"/>
        </w:rPr>
        <w:br w:type="textWrapping"/>
      </w:r>
      <w:r>
        <w:rPr>
          <w:rFonts w:hint="default"/>
        </w:rPr>
        <w:t>✅ Duct Gallery:</w:t>
      </w:r>
      <w:r>
        <w:rPr>
          <w:rFonts w:hint="default"/>
        </w:rPr>
        <w:br w:type="textWrapping"/>
      </w:r>
      <w:r>
        <w:rPr>
          <w:rFonts w:hint="default"/>
        </w:rPr>
        <w:t>Daily inspections often face a significant challenge when it comes to inspecting duct galleries. Many pipe joints and valves go uncovered during routine inspections. With our acoustic imagers, inspection personnel can efficiently examine the duct gallery from a long-distance ground location.</w:t>
      </w:r>
    </w:p>
    <w:p w14:paraId="1E386F7C">
      <w:pPr>
        <w:rPr>
          <w:rFonts w:hint="default"/>
        </w:rPr>
      </w:pPr>
      <w:r>
        <w:rPr>
          <w:rFonts w:hint="default"/>
        </w:rPr>
        <w:t>✅ Tank Area:</w:t>
      </w:r>
      <w:r>
        <w:rPr>
          <w:rFonts w:hint="default"/>
        </w:rPr>
        <w:br w:type="textWrapping"/>
      </w:r>
      <w:r>
        <w:rPr>
          <w:rFonts w:hint="default"/>
        </w:rPr>
        <w:t>Gas leakage caused by inadequate sealing during unloading in tank areas is a common concern. Unfortunately, this critical area is often neglected by other third-party inspection teams. Our acoustic imagers provide a highly efficient testing method to detect such leaks and ensure safety.</w:t>
      </w:r>
    </w:p>
    <w:p w14:paraId="269B7E9F">
      <w:pPr>
        <w:rPr>
          <w:rFonts w:hint="default"/>
        </w:rPr>
      </w:pPr>
      <w:r>
        <w:rPr>
          <w:rFonts w:hint="default"/>
        </w:rPr>
        <w:t>✅ Combustion Furnace:</w:t>
      </w:r>
      <w:r>
        <w:rPr>
          <w:rFonts w:hint="default"/>
        </w:rPr>
        <w:br w:type="textWrapping"/>
      </w:r>
      <w:r>
        <w:rPr>
          <w:rFonts w:hint="default"/>
        </w:rPr>
        <w:t>Routine inspections often overlook the middle section of the pipes beneath combustion furnaces, where many gas supply hoses are located. By utilizing acoustic imaging devices for routine inspections, comprehensive coverage can be achieved, leaving no room for oversight.</w:t>
      </w:r>
    </w:p>
    <w:p w14:paraId="205BB1FB">
      <w:pPr>
        <w:rPr>
          <w:rFonts w:hint="default"/>
        </w:rPr>
      </w:pPr>
      <w:r>
        <w:rPr>
          <w:rFonts w:hint="default"/>
        </w:rPr>
        <w:t>✅ Oil Delivery Device:</w:t>
      </w:r>
      <w:r>
        <w:rPr>
          <w:rFonts w:hint="default"/>
        </w:rPr>
        <w:br w:type="textWrapping"/>
      </w:r>
      <w:r>
        <w:rPr>
          <w:rFonts w:hint="default"/>
        </w:rPr>
        <w:t>The process of transferring oil to tank trucks involves frequent back-and-forth movement of the oil delivery device. This repetitive motion can lead to poor sealing and potential oil and gas leakage. However, with our acoustic imagers, these leaks can be detected promptly, ensuring a secure working environment.</w:t>
      </w:r>
    </w:p>
    <w:p w14:paraId="1580DB37">
      <w:pPr>
        <w:rPr>
          <w:rFonts w:hint="default"/>
        </w:rPr>
      </w:pPr>
      <w:r>
        <w:rPr>
          <w:rFonts w:hint="default"/>
        </w:rPr>
        <w:t>Join us in promoting safety in the petrochemical industry and beyond by following our hashtag: #AcousticImagerApplication. Let's make #UltrasoundDetection an integral part of #SafetyFirst and #SafeManufacturing practices.</w:t>
      </w:r>
    </w:p>
    <w:p w14:paraId="39B3D064">
      <w:pPr>
        <w:rPr>
          <w:rFonts w:hint="default"/>
        </w:rPr>
      </w:pPr>
    </w:p>
    <w:p w14:paraId="1D3AE12A">
      <w:pPr>
        <w:rPr>
          <w:rFonts w:hint="default"/>
        </w:rPr>
      </w:pPr>
      <w:r>
        <w:rPr>
          <w:rFonts w:hint="default"/>
        </w:rPr>
        <w:t>#CRYSOUND #PetrochemicalIndustry #SafetyManufacturing #GasLeakDetection #AvoidAccidents #SafeWorkplace</w:t>
      </w:r>
    </w:p>
    <w:p w14:paraId="10AB42D2">
      <w:pPr>
        <w:rPr>
          <w:rFonts w:hint="eastAsia"/>
          <w:lang w:val="en-US" w:eastAsia="zh-CN"/>
        </w:rPr>
      </w:pPr>
    </w:p>
    <w:p w14:paraId="59919284">
      <w:pPr>
        <w:rPr>
          <w:rFonts w:hint="eastAsia"/>
          <w:lang w:val="en-US" w:eastAsia="zh-CN"/>
        </w:rPr>
      </w:pPr>
    </w:p>
    <w:p w14:paraId="70E8A847">
      <w:pPr>
        <w:keepNext w:val="0"/>
        <w:keepLines w:val="0"/>
        <w:widowControl/>
        <w:suppressLineNumbers w:val="0"/>
        <w:pBdr>
          <w:top w:val="none" w:color="auto" w:sz="0" w:space="0"/>
          <w:bottom w:val="none" w:color="auto" w:sz="0" w:space="0"/>
        </w:pBdr>
        <w:shd w:val="clear" w:fill="FFFFFF"/>
        <w:bidi w:val="0"/>
        <w:ind w:left="0" w:firstLine="0"/>
        <w:jc w:val="left"/>
        <w:rPr>
          <w:rFonts w:ascii="Segoe UI" w:hAnsi="Segoe UI" w:eastAsia="Segoe UI" w:cs="Segoe UI"/>
          <w:i w:val="0"/>
          <w:iCs w:val="0"/>
          <w:caps w:val="0"/>
          <w:color w:val="0F1419"/>
          <w:spacing w:val="0"/>
          <w:sz w:val="20"/>
          <w:szCs w:val="20"/>
        </w:rPr>
      </w:pPr>
      <w:r>
        <w:rPr>
          <w:rFonts w:hint="default" w:ascii="Segoe UI" w:hAnsi="Segoe UI" w:eastAsia="Segoe UI" w:cs="Segoe UI"/>
          <w:i w:val="0"/>
          <w:iCs w:val="0"/>
          <w:caps w:val="0"/>
          <w:color w:val="0F1419"/>
          <w:spacing w:val="0"/>
          <w:kern w:val="0"/>
          <w:sz w:val="20"/>
          <w:szCs w:val="20"/>
          <w:shd w:val="clear" w:fill="FFFFFF"/>
          <w:lang w:val="en-US" w:eastAsia="zh-CN" w:bidi="ar"/>
        </w:rPr>
        <w:t xml:space="preserve">Our acoustic imagers can play an essential role in the </w:t>
      </w:r>
      <w:r>
        <w:rPr>
          <w:rFonts w:hint="default" w:ascii="Segoe UI" w:hAnsi="Segoe UI" w:eastAsia="Segoe UI" w:cs="Segoe UI"/>
          <w:i w:val="0"/>
          <w:iCs w:val="0"/>
          <w:caps w:val="0"/>
          <w:color w:val="1D9BF0"/>
          <w:spacing w:val="0"/>
          <w:kern w:val="0"/>
          <w:sz w:val="20"/>
          <w:szCs w:val="20"/>
          <w:shd w:val="clear" w:fill="FFFFFF"/>
          <w:lang w:val="en-US" w:eastAsia="zh-CN" w:bidi="ar"/>
        </w:rPr>
        <w:t>#petrochemical</w:t>
      </w:r>
      <w:r>
        <w:rPr>
          <w:rFonts w:hint="default" w:ascii="Segoe UI" w:hAnsi="Segoe UI" w:eastAsia="Segoe UI" w:cs="Segoe UI"/>
          <w:i w:val="0"/>
          <w:iCs w:val="0"/>
          <w:caps w:val="0"/>
          <w:color w:val="0F1419"/>
          <w:spacing w:val="0"/>
          <w:kern w:val="0"/>
          <w:sz w:val="20"/>
          <w:szCs w:val="20"/>
          <w:shd w:val="clear" w:fill="FFFFFF"/>
          <w:lang w:val="en-US" w:eastAsia="zh-CN" w:bidi="ar"/>
        </w:rPr>
        <w:t xml:space="preserve"> industry by detecting gas leakage in the duct gallery, tank area, combustion furnace, and oil delivery device.</w:t>
      </w:r>
    </w:p>
    <w:p w14:paraId="7895BF38">
      <w:pPr>
        <w:keepNext w:val="0"/>
        <w:keepLines w:val="0"/>
        <w:widowControl/>
        <w:suppressLineNumbers w:val="0"/>
        <w:pBdr>
          <w:top w:val="none" w:color="auto" w:sz="0" w:space="0"/>
          <w:bottom w:val="none" w:color="auto" w:sz="0" w:space="0"/>
        </w:pBdr>
        <w:shd w:val="clear" w:fill="FFFFFF"/>
        <w:bidi w:val="0"/>
        <w:ind w:left="0" w:firstLine="0"/>
        <w:jc w:val="left"/>
        <w:rPr>
          <w:rFonts w:hint="default" w:ascii="Segoe UI" w:hAnsi="Segoe UI" w:eastAsia="Segoe UI" w:cs="Segoe UI"/>
          <w:i w:val="0"/>
          <w:iCs w:val="0"/>
          <w:caps w:val="0"/>
          <w:color w:val="0F1419"/>
          <w:spacing w:val="0"/>
          <w:sz w:val="20"/>
          <w:szCs w:val="20"/>
        </w:rPr>
      </w:pPr>
      <w:r>
        <w:rPr>
          <w:rFonts w:hint="default" w:ascii="Segoe UI" w:hAnsi="Segoe UI" w:eastAsia="Segoe UI" w:cs="Segoe UI"/>
          <w:i w:val="0"/>
          <w:iCs w:val="0"/>
          <w:caps w:val="0"/>
          <w:color w:val="1D9BF0"/>
          <w:spacing w:val="0"/>
          <w:kern w:val="0"/>
          <w:sz w:val="20"/>
          <w:szCs w:val="20"/>
          <w:shd w:val="clear" w:fill="FFFFFF"/>
          <w:lang w:val="en-US" w:eastAsia="zh-CN" w:bidi="ar"/>
        </w:rPr>
        <w:t>#UltrasoundDetection</w:t>
      </w:r>
      <w:r>
        <w:rPr>
          <w:rFonts w:hint="default" w:ascii="Segoe UI" w:hAnsi="Segoe UI" w:eastAsia="Segoe UI" w:cs="Segoe UI"/>
          <w:i w:val="0"/>
          <w:iCs w:val="0"/>
          <w:caps w:val="0"/>
          <w:color w:val="0F1419"/>
          <w:spacing w:val="0"/>
          <w:kern w:val="0"/>
          <w:sz w:val="20"/>
          <w:szCs w:val="20"/>
          <w:shd w:val="clear" w:fill="FFFFFF"/>
          <w:lang w:val="en-US" w:eastAsia="zh-CN" w:bidi="ar"/>
        </w:rPr>
        <w:t xml:space="preserve"> </w:t>
      </w:r>
      <w:r>
        <w:rPr>
          <w:rFonts w:hint="default" w:ascii="Segoe UI" w:hAnsi="Segoe UI" w:eastAsia="Segoe UI" w:cs="Segoe UI"/>
          <w:i w:val="0"/>
          <w:iCs w:val="0"/>
          <w:caps w:val="0"/>
          <w:color w:val="1D9BF0"/>
          <w:spacing w:val="0"/>
          <w:kern w:val="0"/>
          <w:sz w:val="20"/>
          <w:szCs w:val="20"/>
          <w:shd w:val="clear" w:fill="FFFFFF"/>
          <w:lang w:val="en-US" w:eastAsia="zh-CN" w:bidi="ar"/>
        </w:rPr>
        <w:t>#CRYSOUND</w:t>
      </w:r>
      <w:r>
        <w:rPr>
          <w:rFonts w:hint="default" w:ascii="Segoe UI" w:hAnsi="Segoe UI" w:eastAsia="Segoe UI" w:cs="Segoe UI"/>
          <w:i w:val="0"/>
          <w:iCs w:val="0"/>
          <w:caps w:val="0"/>
          <w:color w:val="0F1419"/>
          <w:spacing w:val="0"/>
          <w:kern w:val="0"/>
          <w:sz w:val="20"/>
          <w:szCs w:val="20"/>
          <w:shd w:val="clear" w:fill="FFFFFF"/>
          <w:lang w:val="en-US" w:eastAsia="zh-CN" w:bidi="ar"/>
        </w:rPr>
        <w:t xml:space="preserve"> </w:t>
      </w:r>
      <w:r>
        <w:rPr>
          <w:rFonts w:hint="default" w:ascii="Segoe UI" w:hAnsi="Segoe UI" w:eastAsia="Segoe UI" w:cs="Segoe UI"/>
          <w:i w:val="0"/>
          <w:iCs w:val="0"/>
          <w:caps w:val="0"/>
          <w:color w:val="1D9BF0"/>
          <w:spacing w:val="0"/>
          <w:kern w:val="0"/>
          <w:sz w:val="20"/>
          <w:szCs w:val="20"/>
          <w:shd w:val="clear" w:fill="FFFFFF"/>
          <w:lang w:val="en-US" w:eastAsia="zh-CN" w:bidi="ar"/>
        </w:rPr>
        <w:t>#SafetyFirst</w:t>
      </w:r>
      <w:r>
        <w:rPr>
          <w:rFonts w:hint="default" w:ascii="Segoe UI" w:hAnsi="Segoe UI" w:eastAsia="Segoe UI" w:cs="Segoe UI"/>
          <w:i w:val="0"/>
          <w:iCs w:val="0"/>
          <w:caps w:val="0"/>
          <w:color w:val="0F1419"/>
          <w:spacing w:val="0"/>
          <w:kern w:val="0"/>
          <w:sz w:val="20"/>
          <w:szCs w:val="20"/>
          <w:shd w:val="clear" w:fill="FFFFFF"/>
          <w:lang w:val="en-US" w:eastAsia="zh-CN" w:bidi="ar"/>
        </w:rPr>
        <w:t xml:space="preserve"> </w:t>
      </w:r>
      <w:r>
        <w:rPr>
          <w:rFonts w:hint="default" w:ascii="Segoe UI" w:hAnsi="Segoe UI" w:eastAsia="Segoe UI" w:cs="Segoe UI"/>
          <w:i w:val="0"/>
          <w:iCs w:val="0"/>
          <w:caps w:val="0"/>
          <w:color w:val="1D9BF0"/>
          <w:spacing w:val="0"/>
          <w:kern w:val="0"/>
          <w:sz w:val="20"/>
          <w:szCs w:val="20"/>
          <w:shd w:val="clear" w:fill="FFFFFF"/>
          <w:lang w:val="en-US" w:eastAsia="zh-CN" w:bidi="ar"/>
        </w:rPr>
        <w:t>#SafetyManufacturing</w:t>
      </w:r>
      <w:r>
        <w:rPr>
          <w:rFonts w:hint="default" w:ascii="Segoe UI" w:hAnsi="Segoe UI" w:eastAsia="Segoe UI" w:cs="Segoe UI"/>
          <w:i w:val="0"/>
          <w:iCs w:val="0"/>
          <w:caps w:val="0"/>
          <w:color w:val="0F1419"/>
          <w:spacing w:val="0"/>
          <w:kern w:val="0"/>
          <w:sz w:val="20"/>
          <w:szCs w:val="20"/>
          <w:shd w:val="clear" w:fill="FFFFFF"/>
          <w:lang w:val="en-US" w:eastAsia="zh-CN" w:bidi="ar"/>
        </w:rPr>
        <w:t xml:space="preserve"> </w:t>
      </w:r>
      <w:r>
        <w:rPr>
          <w:rFonts w:hint="default" w:ascii="Segoe UI" w:hAnsi="Segoe UI" w:eastAsia="Segoe UI" w:cs="Segoe UI"/>
          <w:i w:val="0"/>
          <w:iCs w:val="0"/>
          <w:caps w:val="0"/>
          <w:color w:val="1D9BF0"/>
          <w:spacing w:val="0"/>
          <w:kern w:val="0"/>
          <w:sz w:val="20"/>
          <w:szCs w:val="20"/>
          <w:shd w:val="clear" w:fill="FFFFFF"/>
          <w:lang w:val="en-US" w:eastAsia="zh-CN" w:bidi="ar"/>
        </w:rPr>
        <w:t>#GasLeak</w:t>
      </w:r>
      <w:r>
        <w:rPr>
          <w:rFonts w:hint="default" w:ascii="Segoe UI" w:hAnsi="Segoe UI" w:eastAsia="Segoe UI" w:cs="Segoe UI"/>
          <w:i w:val="0"/>
          <w:iCs w:val="0"/>
          <w:caps w:val="0"/>
          <w:color w:val="0F1419"/>
          <w:spacing w:val="0"/>
          <w:kern w:val="0"/>
          <w:sz w:val="20"/>
          <w:szCs w:val="20"/>
          <w:shd w:val="clear" w:fill="FFFFFF"/>
          <w:lang w:val="en-US" w:eastAsia="zh-CN" w:bidi="ar"/>
        </w:rPr>
        <w:t xml:space="preserve"> </w:t>
      </w:r>
      <w:r>
        <w:rPr>
          <w:rFonts w:hint="default" w:ascii="Segoe UI" w:hAnsi="Segoe UI" w:eastAsia="Segoe UI" w:cs="Segoe UI"/>
          <w:i w:val="0"/>
          <w:iCs w:val="0"/>
          <w:caps w:val="0"/>
          <w:color w:val="1D9BF0"/>
          <w:spacing w:val="0"/>
          <w:kern w:val="0"/>
          <w:sz w:val="20"/>
          <w:szCs w:val="20"/>
          <w:shd w:val="clear" w:fill="FFFFFF"/>
          <w:lang w:val="en-US" w:eastAsia="zh-CN" w:bidi="ar"/>
        </w:rPr>
        <w:t>#GasLeakDetection</w:t>
      </w:r>
      <w:r>
        <w:rPr>
          <w:rFonts w:hint="default" w:ascii="Segoe UI" w:hAnsi="Segoe UI" w:eastAsia="Segoe UI" w:cs="Segoe UI"/>
          <w:i w:val="0"/>
          <w:iCs w:val="0"/>
          <w:caps w:val="0"/>
          <w:color w:val="0F1419"/>
          <w:spacing w:val="0"/>
          <w:kern w:val="0"/>
          <w:sz w:val="20"/>
          <w:szCs w:val="20"/>
          <w:shd w:val="clear" w:fill="FFFFFF"/>
          <w:lang w:val="en-US" w:eastAsia="zh-CN" w:bidi="ar"/>
        </w:rPr>
        <w:t xml:space="preserve"> </w:t>
      </w:r>
    </w:p>
    <w:p w14:paraId="462EDA7B">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292E6885"/>
    <w:rsid w:val="0ACF6A90"/>
    <w:rsid w:val="25984F99"/>
    <w:rsid w:val="292E6885"/>
    <w:rsid w:val="5AB53F94"/>
    <w:rsid w:val="7604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621</Words>
  <Characters>3778</Characters>
  <Lines>0</Lines>
  <Paragraphs>0</Paragraphs>
  <TotalTime>30</TotalTime>
  <ScaleCrop>false</ScaleCrop>
  <LinksUpToDate>false</LinksUpToDate>
  <CharactersWithSpaces>4369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2023-09-14T03:49:00Z</dcterms:created>
  <dc:creator>WPS_1660577904</dc:creator>
  <cp:lastModifiedBy>WPS_1660577904</cp:lastModifiedBy>
  <dcterms:modified xsi:type="dcterms:W3CDTF">2025-02-07T07:44:42Z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4726C2F17F1A40BF97DBA52E113313D4_13</vt:lpwstr>
  </property>
  <property fmtid="{D5CDD505-2E9C-101B-9397-08002B2CF9AE}" pid="4" name="KSOTemplateDocerSaveRecord">
    <vt:lpwstr>eyJoZGlkIjoiZjM1NjA0MTRmMTgyYmZhN2FlYWI0NDU1NDQ1NjgxMDgiLCJ1c2VySWQiOiIxMzkzMjkwNDMyIn0=</vt:lpwstr>
  </property>
</Properties>
</file>